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>Календарный план спортивно-массовых мероприятий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>Цель: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создание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>Задачи: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- формировать устойчивую мотивацию к занятиям физической культуры и спортом;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- повысить количество занятых детей организованным досугом и обеспечить занятость детей, состоящих на профилактическом учете;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- выявить наиболее талантливых и перспективных детей для подготовки спортивного резерва в образовательном учреждении;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- привлечь жителей микрорайона к участию в спортивно-массовых мероприятиях  школы.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>Предполагаемый результат: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- разнообразие урочной и внеурочной деятельности;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- рост показателей спортивных достижений учащихся на уровне школы, района;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- рост общефизической подготовки учащихся;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- организованный спортивный досуг в каникулярное время;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- вовлечение родителей в физкультурно–массовые мероприятия школы.</w:t>
      </w:r>
    </w:p>
    <w:tbl>
      <w:tblPr>
        <w:tblW w:w="9975" w:type="dxa"/>
        <w:jc w:val="left"/>
        <w:tblInd w:w="-294" w:type="dxa"/>
        <w:tblCellMar>
          <w:top w:w="0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749"/>
        <w:gridCol w:w="1186"/>
        <w:gridCol w:w="5912"/>
        <w:gridCol w:w="2128"/>
      </w:tblGrid>
      <w:tr>
        <w:trPr>
          <w:trHeight w:val="301" w:hRule="atLeast"/>
        </w:trPr>
        <w:tc>
          <w:tcPr>
            <w:tcW w:w="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8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591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Организационные мероприятия</w:t>
            </w:r>
          </w:p>
        </w:tc>
        <w:tc>
          <w:tcPr>
            <w:tcW w:w="212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>
        <w:trPr>
          <w:trHeight w:val="1128" w:hRule="atLeast"/>
        </w:trPr>
        <w:tc>
          <w:tcPr>
            <w:tcW w:w="749" w:type="dxa"/>
            <w:vMerge w:val="restart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6" w:type="dxa"/>
            <w:vMerge w:val="restart"/>
            <w:tcBorders>
              <w:bottom w:val="single" w:sz="8" w:space="0" w:color="00000A"/>
              <w:right w:val="single" w:sz="8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1. Заседание совета клуба «Юность»: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Утверждение совета клуба- Составление плана работы на учебный год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Распределение обязанностей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Председатель клуба «Юность»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/>
            </w:r>
          </w:p>
        </w:tc>
      </w:tr>
      <w:tr>
        <w:trPr>
          <w:trHeight w:val="1195" w:hRule="atLeast"/>
        </w:trPr>
        <w:tc>
          <w:tcPr>
            <w:tcW w:w="749" w:type="dxa"/>
            <w:vMerge w:val="continue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86" w:type="dxa"/>
            <w:vMerge w:val="continue"/>
            <w:tcBorders>
              <w:bottom w:val="single" w:sz="8" w:space="0" w:color="00000A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2. Консультации для родителей по вопросам физического воспитания детей в семье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>
        <w:trPr>
          <w:trHeight w:val="1195" w:hRule="atLeast"/>
        </w:trPr>
        <w:tc>
          <w:tcPr>
            <w:tcW w:w="749" w:type="dxa"/>
            <w:vMerge w:val="continue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86" w:type="dxa"/>
            <w:vMerge w:val="continue"/>
            <w:tcBorders>
              <w:bottom w:val="single" w:sz="8" w:space="0" w:color="00000A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 Проведение школьных соревнований по футболу среди учащихся 5-11 классов.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культуры,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совет клуба</w:t>
            </w:r>
          </w:p>
        </w:tc>
      </w:tr>
      <w:tr>
        <w:trPr>
          <w:trHeight w:val="1195" w:hRule="atLeast"/>
        </w:trPr>
        <w:tc>
          <w:tcPr>
            <w:tcW w:w="749" w:type="dxa"/>
            <w:vMerge w:val="continue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86" w:type="dxa"/>
            <w:vMerge w:val="continue"/>
            <w:tcBorders>
              <w:bottom w:val="single" w:sz="8" w:space="0" w:color="00000A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912" w:type="dxa"/>
            <w:tcBorders>
              <w:bottom w:val="single" w:sz="8" w:space="0" w:color="00000A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4. Участие в районных соревнованиях по легкоатлетическому кроссу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>
        <w:trPr>
          <w:trHeight w:val="868" w:hRule="atLeast"/>
        </w:trPr>
        <w:tc>
          <w:tcPr>
            <w:tcW w:w="749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1.Проведение семинара «Подготовка юных судей и инструкторов по игровым видам спорта»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/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культуры, совет клуба</w:t>
            </w:r>
          </w:p>
        </w:tc>
      </w:tr>
      <w:tr>
        <w:trPr>
          <w:trHeight w:val="868" w:hRule="atLeast"/>
        </w:trPr>
        <w:tc>
          <w:tcPr>
            <w:tcW w:w="749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86" w:type="dxa"/>
            <w:vMerge w:val="continue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2.Консультации для родителей по вопросам физического воспитания детей в семье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>
        <w:trPr>
          <w:trHeight w:val="868" w:hRule="atLeast"/>
        </w:trPr>
        <w:tc>
          <w:tcPr>
            <w:tcW w:w="749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86" w:type="dxa"/>
            <w:vMerge w:val="continue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 Проведения школьного этапа Всероссийской олимпиады школьников по физической культуре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>
        <w:trPr>
          <w:trHeight w:val="868" w:hRule="atLeast"/>
        </w:trPr>
        <w:tc>
          <w:tcPr>
            <w:tcW w:w="749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86" w:type="dxa"/>
            <w:vMerge w:val="continue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4. Контроль за проведением физкультминуток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</w:tc>
      </w:tr>
      <w:tr>
        <w:trPr>
          <w:trHeight w:val="314" w:hRule="atLeast"/>
        </w:trPr>
        <w:tc>
          <w:tcPr>
            <w:tcW w:w="74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86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5.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Соревнования по ГТО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>
        <w:trPr>
          <w:trHeight w:val="742" w:hRule="atLeast"/>
        </w:trPr>
        <w:tc>
          <w:tcPr>
            <w:tcW w:w="749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86" w:type="dxa"/>
            <w:vMerge w:val="restart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1.Организация и проведение дня здоровья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культуры, совет клуба</w:t>
            </w:r>
          </w:p>
        </w:tc>
      </w:tr>
      <w:tr>
        <w:trPr>
          <w:trHeight w:val="742" w:hRule="atLeast"/>
        </w:trPr>
        <w:tc>
          <w:tcPr>
            <w:tcW w:w="749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86" w:type="dxa"/>
            <w:vMerge w:val="continue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.Подготовка и проведение школьных соревнований по волейболу среди учащихся 5-11 классов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культуры, совет клуба</w:t>
            </w:r>
          </w:p>
        </w:tc>
      </w:tr>
      <w:tr>
        <w:trPr>
          <w:trHeight w:val="742" w:hRule="atLeast"/>
        </w:trPr>
        <w:tc>
          <w:tcPr>
            <w:tcW w:w="749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86" w:type="dxa"/>
            <w:vMerge w:val="continue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. Участие в районных соревнованиях по волейболу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>
        <w:trPr>
          <w:trHeight w:val="742" w:hRule="atLeast"/>
        </w:trPr>
        <w:tc>
          <w:tcPr>
            <w:tcW w:w="749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86" w:type="dxa"/>
            <w:vMerge w:val="continue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. Консультации для родителей по вопросам физического воспитания детей в семье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>
        <w:trPr>
          <w:trHeight w:val="528" w:hRule="atLeast"/>
        </w:trPr>
        <w:tc>
          <w:tcPr>
            <w:tcW w:w="749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86" w:type="dxa"/>
            <w:vMerge w:val="restart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1. Контроль за проведением утренней гимнастики и физкультминуток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</w:tc>
      </w:tr>
      <w:tr>
        <w:trPr>
          <w:trHeight w:val="528" w:hRule="atLeast"/>
        </w:trPr>
        <w:tc>
          <w:tcPr>
            <w:tcW w:w="749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86" w:type="dxa"/>
            <w:vMerge w:val="continue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3.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Проведение школьных соревнований по русской лапте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>
        <w:trPr>
          <w:trHeight w:val="528" w:hRule="atLeast"/>
        </w:trPr>
        <w:tc>
          <w:tcPr>
            <w:tcW w:w="749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86" w:type="dxa"/>
            <w:vMerge w:val="continue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4. Проведение школьных соревнований по баскетболу среди учащихся 5-11 классов.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культуры, совет клуба</w:t>
            </w:r>
          </w:p>
        </w:tc>
      </w:tr>
      <w:tr>
        <w:trPr>
          <w:trHeight w:val="528" w:hRule="atLeast"/>
        </w:trPr>
        <w:tc>
          <w:tcPr>
            <w:tcW w:w="749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86" w:type="dxa"/>
            <w:vMerge w:val="continue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5. Участие в районных соревнованиях по баскетболу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/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>
        <w:trPr>
          <w:trHeight w:val="666" w:hRule="atLeast"/>
        </w:trPr>
        <w:tc>
          <w:tcPr>
            <w:tcW w:w="749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86" w:type="dxa"/>
            <w:tcBorders>
              <w:bottom w:val="single" w:sz="8" w:space="0" w:color="00000A"/>
              <w:right w:val="single" w:sz="8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1.Заседание совета клуба «Юность»: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-Подведение итогов за полугодие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-Отчет спортивно- массового сектора о проведенной работе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-Занятия физическими упражнениями и спортивные игры в начальных классах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Председатель совета клуба, ответственный за спортивно- массовый сектор</w:t>
            </w:r>
          </w:p>
        </w:tc>
      </w:tr>
      <w:tr>
        <w:trPr>
          <w:trHeight w:val="943" w:hRule="atLeast"/>
        </w:trPr>
        <w:tc>
          <w:tcPr>
            <w:tcW w:w="749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86" w:type="dxa"/>
            <w:vMerge w:val="restart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1.Подготовка и проведение спортивного праздника «А ну-ка парни», посвященного дню защитника Отечества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культуры, совет клуба, классные руководители</w:t>
            </w:r>
          </w:p>
        </w:tc>
      </w:tr>
      <w:tr>
        <w:trPr>
          <w:trHeight w:val="1031" w:hRule="atLeast"/>
        </w:trPr>
        <w:tc>
          <w:tcPr>
            <w:tcW w:w="749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86" w:type="dxa"/>
            <w:vMerge w:val="continue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2.Подготовка и проведение «Мама, папа, я – спортивная семья»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/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культуры, учителя начальных классов</w:t>
            </w:r>
          </w:p>
        </w:tc>
      </w:tr>
      <w:tr>
        <w:trPr>
          <w:trHeight w:val="629" w:hRule="atLeast"/>
        </w:trPr>
        <w:tc>
          <w:tcPr>
            <w:tcW w:w="749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86" w:type="dxa"/>
            <w:vMerge w:val="continue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3.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Участие в районных соревнованиях по полиатлону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>
        <w:trPr>
          <w:trHeight w:val="930" w:hRule="atLeast"/>
        </w:trPr>
        <w:tc>
          <w:tcPr>
            <w:tcW w:w="749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86" w:type="dxa"/>
            <w:vMerge w:val="restart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1.Подготовка и проведение спортивного праздника «А ну-ка девушки», посвященный празднику 8 марта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/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культуры, совет клуба, классные руководители</w:t>
            </w:r>
          </w:p>
        </w:tc>
      </w:tr>
      <w:tr>
        <w:trPr>
          <w:trHeight w:val="1409" w:hRule="atLeast"/>
        </w:trPr>
        <w:tc>
          <w:tcPr>
            <w:tcW w:w="749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86" w:type="dxa"/>
            <w:vMerge w:val="continue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2. Организация работы по месту жительства учащихся: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Инструктаж инструкторов-общественников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-Помощь в оборудовании спортивных площадок 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-Помощь в проведении спортивных соревнований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>
        <w:trPr>
          <w:trHeight w:val="528" w:hRule="atLeast"/>
        </w:trPr>
        <w:tc>
          <w:tcPr>
            <w:tcW w:w="749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86" w:type="dxa"/>
            <w:vMerge w:val="restart"/>
            <w:tcBorders>
              <w:right w:val="single" w:sz="8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1. Семинар с инструкторами- общественниками из числа учащихся 9-11 классов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>
        <w:trPr>
          <w:trHeight w:val="616" w:hRule="atLeast"/>
        </w:trPr>
        <w:tc>
          <w:tcPr>
            <w:tcW w:w="749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86" w:type="dxa"/>
            <w:vMerge w:val="continue"/>
            <w:tcBorders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2. Участие в районных соревнованиях по лёгкой атлетике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>
        <w:trPr>
          <w:trHeight w:val="742" w:hRule="atLeast"/>
        </w:trPr>
        <w:tc>
          <w:tcPr>
            <w:tcW w:w="74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86" w:type="dxa"/>
            <w:vMerge w:val="continue"/>
            <w:tcBorders>
              <w:right w:val="single" w:sz="8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 Организация и проведение дня здоровья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>
        <w:trPr>
          <w:trHeight w:val="1526" w:hRule="atLeast"/>
        </w:trPr>
        <w:tc>
          <w:tcPr>
            <w:tcW w:w="74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86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1.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Участие в районных соревнованиях спортивная семья</w:t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физической культуры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/>
            </w:r>
          </w:p>
        </w:tc>
      </w:tr>
      <w:tr>
        <w:trPr>
          <w:trHeight w:val="1220" w:hRule="atLeast"/>
        </w:trPr>
        <w:tc>
          <w:tcPr>
            <w:tcW w:w="74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/>
            </w:r>
          </w:p>
        </w:tc>
        <w:tc>
          <w:tcPr>
            <w:tcW w:w="1186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/>
            </w:r>
          </w:p>
        </w:tc>
        <w:tc>
          <w:tcPr>
            <w:tcW w:w="5912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. Итоговое заседание клуба «Юность»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-Подведение итогов года Совет клуба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-Отчет председателя совета клуба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-Составление плана на следующий учебный год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-Организация секций на следующий учебный год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/>
            </w:r>
          </w:p>
        </w:tc>
        <w:tc>
          <w:tcPr>
            <w:tcW w:w="2128" w:type="dxa"/>
            <w:tcBorders>
              <w:bottom w:val="single" w:sz="8" w:space="0" w:color="000001"/>
              <w:right w:val="single" w:sz="8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LibreOffice/6.4.7.2$Linux_x86 LibreOffice_project/40$Build-2</Application>
  <Pages>4</Pages>
  <Words>533</Words>
  <Characters>3801</Characters>
  <CharactersWithSpaces>4232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2021-04-06T05:33:00Z</dcterms:created>
  <dc:creator>Direktor</dc:creator>
  <dc:description/>
  <dc:language>ru-RU</dc:language>
  <cp:lastModifiedBy/>
  <dcterms:modified xsi:type="dcterms:W3CDTF">2021-12-06T10:04:02Z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