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5B" w:rsidRDefault="00896C5A" w:rsidP="00D51382">
      <w:pPr>
        <w:jc w:val="both"/>
      </w:pPr>
      <w:r>
        <w:t>21 октября 2021 года учащиеся нашей школы из 9-10 классов стали участниками площадки «Финансовая грамотность» в рамках «Енисейской аграрно-образовательной платформы» в МБОУ Березовская СОШ №10.</w:t>
      </w:r>
    </w:p>
    <w:p w:rsidR="00896C5A" w:rsidRDefault="00896C5A" w:rsidP="00D51382">
      <w:pPr>
        <w:jc w:val="both"/>
      </w:pPr>
      <w:r>
        <w:t>Ребятам было представлено 4 площадки:</w:t>
      </w:r>
    </w:p>
    <w:p w:rsidR="00896C5A" w:rsidRDefault="00896C5A" w:rsidP="00D51382">
      <w:pPr>
        <w:pStyle w:val="a3"/>
        <w:numPr>
          <w:ilvl w:val="0"/>
          <w:numId w:val="1"/>
        </w:numPr>
        <w:jc w:val="both"/>
      </w:pPr>
      <w:r>
        <w:t xml:space="preserve">«Бизнес планирование». На этой площадке учащимся рассказывали о том, как правильно написать бизнес-план, а затем отрабатывали теоретический материал на практике. </w:t>
      </w:r>
    </w:p>
    <w:p w:rsidR="00896C5A" w:rsidRDefault="00896C5A" w:rsidP="00D51382">
      <w:pPr>
        <w:pStyle w:val="a3"/>
        <w:numPr>
          <w:ilvl w:val="0"/>
          <w:numId w:val="1"/>
        </w:numPr>
        <w:jc w:val="both"/>
      </w:pPr>
      <w:r>
        <w:t>«Мой личный бюджет». Преподаватель Шушенского сельскохозяйственного колледжа научила составлять анализ своих доходов и расходов, правильно учитывать источники поступления денежных средств в бюджет семьи и анализировать направления расходования денег.</w:t>
      </w:r>
    </w:p>
    <w:p w:rsidR="00896C5A" w:rsidRDefault="00896C5A" w:rsidP="00D51382">
      <w:pPr>
        <w:pStyle w:val="a3"/>
        <w:numPr>
          <w:ilvl w:val="0"/>
          <w:numId w:val="1"/>
        </w:numPr>
        <w:jc w:val="both"/>
      </w:pPr>
      <w:r>
        <w:t>«Как Василий землю покупал». Название этой площадки говорит само за себя. Здесь были рассмотрены этапы покупки и оформления земельного участка, при чем в очень интересной форме.</w:t>
      </w:r>
    </w:p>
    <w:p w:rsidR="00896C5A" w:rsidRDefault="00896C5A" w:rsidP="00D51382">
      <w:pPr>
        <w:pStyle w:val="a3"/>
        <w:numPr>
          <w:ilvl w:val="0"/>
          <w:numId w:val="1"/>
        </w:numPr>
        <w:jc w:val="both"/>
      </w:pPr>
      <w:r>
        <w:t>«Мошенничество с денежной валютой РФ». Людмила Николаевна научила ребят распознавать поддельные денежные купюры.</w:t>
      </w:r>
    </w:p>
    <w:p w:rsidR="00896C5A" w:rsidRDefault="00B425D6" w:rsidP="00D51382">
      <w:pPr>
        <w:jc w:val="both"/>
      </w:pPr>
      <w:r>
        <w:t>После подве</w:t>
      </w:r>
      <w:r w:rsidR="00D51382">
        <w:t>де</w:t>
      </w:r>
      <w:r>
        <w:t>ния итогов работы площадки «Финансовая грамотность» перед ребятами встал трудный выбор. Они должны были о</w:t>
      </w:r>
      <w:r w:rsidR="00B0297B">
        <w:t xml:space="preserve">пределиться в каком направлении </w:t>
      </w:r>
      <w:r>
        <w:t xml:space="preserve">(агрономия, животноводство или механизация) они хотели бы продолжить занятия в Агрошколе. Перед тем, как они определяться, перед учащимися выступили с напутственным словом руководитель Управления образования администрации Курагинского района, </w:t>
      </w:r>
      <w:r w:rsidR="00D51382">
        <w:t>руководитель отдела сельского хозяйство администрации Курагинского района и руководитель сельскохозяйственного предприятия «Березовское».</w:t>
      </w:r>
    </w:p>
    <w:p w:rsidR="00B0297B" w:rsidRDefault="00B0297B" w:rsidP="00D51382">
      <w:pPr>
        <w:jc w:val="both"/>
      </w:pPr>
      <w:r>
        <w:t>Работа сессии в этот день завершилась распределением ребят по направлениям подготовки.</w:t>
      </w:r>
    </w:p>
    <w:p w:rsidR="00176C95" w:rsidRDefault="00176C95" w:rsidP="00176C95">
      <w:pPr>
        <w:tabs>
          <w:tab w:val="left" w:pos="1830"/>
        </w:tabs>
        <w:jc w:val="both"/>
      </w:pPr>
      <w:r w:rsidRPr="00176C9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5457825"/>
            <wp:positionH relativeFrom="column">
              <wp:align>left</wp:align>
            </wp:positionH>
            <wp:positionV relativeFrom="paragraph">
              <wp:align>top</wp:align>
            </wp:positionV>
            <wp:extent cx="1724025" cy="2298699"/>
            <wp:effectExtent l="0" t="0" r="0" b="6985"/>
            <wp:wrapSquare wrapText="bothSides"/>
            <wp:docPr id="1" name="Рисунок 1" descr="C:\Users\Завхоз\Desktop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хоз\Desktop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9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176C95">
        <w:rPr>
          <w:noProof/>
          <w:lang w:eastAsia="ru-RU"/>
        </w:rPr>
        <w:drawing>
          <wp:inline distT="0" distB="0" distL="0" distR="0">
            <wp:extent cx="1752600" cy="2336801"/>
            <wp:effectExtent l="0" t="0" r="0" b="6350"/>
            <wp:docPr id="2" name="Рисунок 2" descr="C:\Users\Завхоз\Desktop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хоз\Desktop\image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519" cy="233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297B" w:rsidRDefault="00176C95" w:rsidP="00D51382">
      <w:pPr>
        <w:jc w:val="both"/>
      </w:pPr>
      <w:r>
        <w:br w:type="textWrapping" w:clear="all"/>
      </w:r>
    </w:p>
    <w:p w:rsidR="00D51382" w:rsidRDefault="00D51382" w:rsidP="00896C5A"/>
    <w:sectPr w:rsidR="00D5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03AC7"/>
    <w:multiLevelType w:val="hybridMultilevel"/>
    <w:tmpl w:val="4F4EF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7D"/>
    <w:rsid w:val="00176C95"/>
    <w:rsid w:val="00657A67"/>
    <w:rsid w:val="006A7D7D"/>
    <w:rsid w:val="00896C5A"/>
    <w:rsid w:val="009E6AE8"/>
    <w:rsid w:val="00B0297B"/>
    <w:rsid w:val="00B425D6"/>
    <w:rsid w:val="00B46281"/>
    <w:rsid w:val="00D5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8C45"/>
  <w15:chartTrackingRefBased/>
  <w15:docId w15:val="{1DDE75E2-04AA-49A1-AF10-CC4AC231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2</cp:revision>
  <dcterms:created xsi:type="dcterms:W3CDTF">2021-10-25T07:51:00Z</dcterms:created>
  <dcterms:modified xsi:type="dcterms:W3CDTF">2021-10-25T07:51:00Z</dcterms:modified>
</cp:coreProperties>
</file>