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Анализ работы школьной библиотеки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МБОУ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Ирбинск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 xml:space="preserve">ой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СОШ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№6 за 20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202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 w:eastAsia="ru-RU"/>
        </w:rPr>
        <w:t>учебный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отчётный период  работа  в библиотеки проводилась с учетом разделов общешкольного утверждённого плана работы на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202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 - 202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учебный год. Основными задачами библиотеки являлись: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-комплектование библиотечного фонда в соответствии с образовательной программой, в свете решений ФГОС;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осуществление образовательной, информационной и воспитательной работы среди </w:t>
      </w:r>
      <w:r>
        <w:rPr>
          <w:rFonts w:cs="Times New Roman" w:ascii="Times New Roman" w:hAnsi="Times New Roman"/>
          <w:sz w:val="24"/>
          <w:szCs w:val="24"/>
        </w:rPr>
        <w:t>об</w:t>
      </w:r>
      <w:r>
        <w:rPr>
          <w:rFonts w:cs="Times New Roman" w:ascii="Times New Roman" w:hAnsi="Times New Roman"/>
          <w:sz w:val="24"/>
          <w:szCs w:val="24"/>
        </w:rPr>
        <w:t>уча</w:t>
      </w:r>
      <w:r>
        <w:rPr>
          <w:rFonts w:cs="Times New Roman" w:ascii="Times New Roman" w:hAnsi="Times New Roman"/>
          <w:sz w:val="24"/>
          <w:szCs w:val="24"/>
        </w:rPr>
        <w:t>ю</w:t>
      </w:r>
      <w:r>
        <w:rPr>
          <w:rFonts w:cs="Times New Roman" w:ascii="Times New Roman" w:hAnsi="Times New Roman"/>
          <w:sz w:val="24"/>
          <w:szCs w:val="24"/>
        </w:rPr>
        <w:t>щихся школы;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cs="Times New Roman" w:ascii="Times New Roman" w:hAnsi="Times New Roman"/>
          <w:sz w:val="24"/>
          <w:szCs w:val="24"/>
        </w:rPr>
        <w:t>-организация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жизни;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cs="Times New Roman" w:ascii="Times New Roman" w:hAnsi="Times New Roman"/>
          <w:sz w:val="24"/>
          <w:szCs w:val="24"/>
        </w:rPr>
        <w:t>-формирование у детей информационной культуры и культуры чтения;</w:t>
      </w:r>
    </w:p>
    <w:p>
      <w:pPr>
        <w:pStyle w:val="Normal"/>
        <w:spacing w:lineRule="auto" w:line="240" w:before="0" w:after="0"/>
        <w:ind w:right="-143" w:firstLine="567"/>
        <w:rPr/>
      </w:pPr>
      <w:r>
        <w:rPr>
          <w:rFonts w:cs="Times New Roman" w:ascii="Times New Roman" w:hAnsi="Times New Roman"/>
          <w:sz w:val="24"/>
          <w:szCs w:val="24"/>
        </w:rPr>
        <w:t>-воспитание патриотизма и любви  к родному краю, его истории, к малой родине;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проектной деятельности учащихся.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Школьная библиотека — это информационный центр для обучающихся. Здесь дети приобретают  навыки самостоятельного поиска, критической оценки полученной информации, сравнения информации, полученной из различных источников: книг, журналов, газет, справочной литературы, источников сети Интернет.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библиотеке организованы пространственно - обособленные зоны, отделенные 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специальной расстановкой стеллажей: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абонемент и зона для коллективной работы 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зона для самостоятельной работы (компьютер с доступом в Интернет) и зона «Тихого чтения»;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книгохранилище и медиатека (отдельное помещение);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Библиотека оборудована: 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63"/>
        <w:gridCol w:w="1807"/>
      </w:tblGrid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стеллажами для книг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выставочный стеллаж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Тумба  для картотеки и хранения электронных приложений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компьютерные стулья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ноутбук педагога- библиотекаря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компьютеры для учащихся 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rPr/>
        <w:tc>
          <w:tcPr>
            <w:tcW w:w="77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Освещение соответствует санитарно-гигиеническим требованиям.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Организует работу библиотеки  педагог – библиотекар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m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согласно графика работы библиотеки.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  <w:lang w:eastAsia="ru-RU"/>
        </w:rPr>
        <w:t>Оценочные показатели библиотечной деятельности: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течение учебного года пользователями библиотеки были следующие группы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Обу</w:t>
      </w:r>
      <w:r>
        <w:rPr>
          <w:rFonts w:cs="Times New Roman" w:ascii="Times New Roman" w:hAnsi="Times New Roman"/>
          <w:sz w:val="24"/>
          <w:szCs w:val="24"/>
        </w:rPr>
        <w:t>чающиеся-</w:t>
      </w:r>
      <w:r>
        <w:rPr>
          <w:rFonts w:cs="Times New Roman" w:ascii="Times New Roman" w:hAnsi="Times New Roman"/>
          <w:sz w:val="24"/>
          <w:szCs w:val="24"/>
          <w:lang w:val="ru-RU"/>
        </w:rPr>
        <w:t>464</w:t>
      </w:r>
      <w:r>
        <w:rPr>
          <w:rFonts w:cs="Times New Roman" w:ascii="Times New Roman" w:hAnsi="Times New Roman"/>
          <w:sz w:val="24"/>
          <w:szCs w:val="24"/>
        </w:rPr>
        <w:t>человек;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- Работники школы- 45 человек.</w:t>
      </w:r>
    </w:p>
    <w:p>
      <w:pPr>
        <w:pStyle w:val="NoSpacing"/>
        <w:ind w:firstLine="284"/>
        <w:rPr/>
      </w:pPr>
      <w:r>
        <w:rPr>
          <w:rFonts w:cs="Times New Roman" w:ascii="Times New Roman" w:hAnsi="Times New Roman"/>
          <w:sz w:val="24"/>
          <w:szCs w:val="24"/>
        </w:rPr>
        <w:t xml:space="preserve">-  Число посещений - </w:t>
      </w:r>
      <w:r>
        <w:rPr>
          <w:rFonts w:cs="Times New Roman" w:ascii="Times New Roman" w:hAnsi="Times New Roman"/>
          <w:sz w:val="24"/>
          <w:szCs w:val="24"/>
          <w:lang w:val="ru-RU"/>
        </w:rPr>
        <w:t>2292</w:t>
      </w:r>
    </w:p>
    <w:p>
      <w:pPr>
        <w:pStyle w:val="NoSpacing"/>
        <w:ind w:firstLine="284"/>
        <w:rPr/>
      </w:pPr>
      <w:r>
        <w:rPr>
          <w:rFonts w:cs="Times New Roman" w:ascii="Times New Roman" w:hAnsi="Times New Roman"/>
          <w:sz w:val="24"/>
          <w:szCs w:val="24"/>
        </w:rPr>
        <w:t xml:space="preserve">-  Книговыдача -  </w:t>
      </w:r>
      <w:r>
        <w:rPr>
          <w:rFonts w:cs="Times New Roman" w:ascii="Times New Roman" w:hAnsi="Times New Roman"/>
          <w:sz w:val="24"/>
          <w:szCs w:val="24"/>
          <w:lang w:val="ru-RU"/>
        </w:rPr>
        <w:t>8336</w:t>
      </w:r>
    </w:p>
    <w:p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- Обеспеченность учебниками – 100%.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библиотеке подсчет и формирование обеспеченности учебниками формируется заранее. Заказаны</w:t>
      </w:r>
      <w:r>
        <w:rPr>
          <w:rFonts w:ascii="Times New Roman" w:hAnsi="Times New Roman"/>
          <w:sz w:val="24"/>
          <w:szCs w:val="24"/>
        </w:rPr>
        <w:t xml:space="preserve"> новые учебники, в рамках выделенных средств. Особое внимание уделено приобретению учебников по обновленным ФГОС.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Состояние книжного фонда: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Общий фонд библиотеки составляет –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8520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экз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художественная литература –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936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экз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учебники –1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4885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экз.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учебн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ые пособия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 xml:space="preserve">360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справочная литература - 339 экз.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 учебников расположен в отдельном помещении. Расстановка производится по классам. По мере поступления новых учебников, продолжает пополняться и редактироваться картотека учебников.</w:t>
      </w:r>
    </w:p>
    <w:p>
      <w:pPr>
        <w:pStyle w:val="NoSpacing"/>
        <w:ind w:firstLine="567"/>
        <w:jc w:val="both"/>
        <w:rPr/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Фонд книг расставлен как того требует таблица библиотечной классификаци, соответственно возраста пользователей - для учащихся 1-2 классов; для учащихся младшего школьного возраста — </w:t>
      </w:r>
      <w:r>
        <w:rPr>
          <w:rFonts w:ascii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/>
          <w:sz w:val="24"/>
          <w:szCs w:val="24"/>
          <w:lang w:val="en-US" w:eastAsia="ru-RU"/>
        </w:rPr>
        <w:t>- 4 класс</w:t>
      </w:r>
      <w:r>
        <w:rPr>
          <w:rFonts w:ascii="Times New Roman" w:hAnsi="Times New Roman"/>
          <w:sz w:val="24"/>
          <w:szCs w:val="24"/>
          <w:lang w:val="ru-RU" w:eastAsia="ru-RU"/>
        </w:rPr>
        <w:t>ов</w:t>
      </w:r>
      <w:r>
        <w:rPr>
          <w:rFonts w:ascii="Times New Roman" w:hAnsi="Times New Roman"/>
          <w:sz w:val="24"/>
          <w:szCs w:val="24"/>
          <w:lang w:val="en-US" w:eastAsia="ru-RU"/>
        </w:rPr>
        <w:t>; для учащихся среднего школьного возраста - 5-6 класс</w:t>
      </w:r>
      <w:r>
        <w:rPr>
          <w:rFonts w:ascii="Times New Roman" w:hAnsi="Times New Roman"/>
          <w:sz w:val="24"/>
          <w:szCs w:val="24"/>
          <w:lang w:val="ru-RU" w:eastAsia="ru-RU"/>
        </w:rPr>
        <w:t>ы</w:t>
      </w:r>
      <w:r>
        <w:rPr>
          <w:rFonts w:ascii="Times New Roman" w:hAnsi="Times New Roman"/>
          <w:sz w:val="24"/>
          <w:szCs w:val="24"/>
          <w:lang w:val="en-US" w:eastAsia="ru-RU"/>
        </w:rPr>
        <w:t>; для старшего школьного возраст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7-9 класс; классика отечественных писателей; литература современных писателей, поэзия; литература иностранных писателей. Отдельно собрана литература на развернутой выставке о крае под названием «Даль бескрайняя- Красноярье».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 w:eastAsia="ru-RU"/>
        </w:rPr>
        <w:t xml:space="preserve">Библиотечный фонд пополняется за счет периодических изданий:  «Тошка», 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val="en-US" w:eastAsia="ru-RU"/>
        </w:rPr>
        <w:t>“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val="ru-RU" w:eastAsia="ru-RU"/>
        </w:rPr>
        <w:t>Непоседа», «Почемучкам», «Костер». «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val="ru-RU" w:eastAsia="ru-RU"/>
        </w:rPr>
        <w:t>Мурзилка», «Читайка»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val="ru-RU" w:eastAsia="ru-RU"/>
        </w:rPr>
        <w:t>.</w:t>
      </w:r>
    </w:p>
    <w:p>
      <w:pPr>
        <w:pStyle w:val="NoSpacing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Для обеспечения учета при работе с фондом ведется следующая документация: инвентарная книга; инвентарная книга электронных ресурсов; книга суммарного учета учебников и литературы; папка Акты, тетрадь учета книг, принятых от читателей взамен утерянных, картотека учета учебников; тетрадь выдачи учебников библиотекам района, картотека читательских формуляров.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Spacing"/>
        <w:widowControl/>
        <w:tabs>
          <w:tab w:val="clear" w:pos="708"/>
          <w:tab w:val="left" w:pos="453" w:leader="none"/>
        </w:tabs>
        <w:bidi w:val="0"/>
        <w:spacing w:lineRule="auto" w:line="240" w:before="0" w:after="0"/>
        <w:ind w:left="0" w:right="0" w:firstLine="454"/>
        <w:jc w:val="both"/>
        <w:rPr/>
      </w:pPr>
      <w:r>
        <w:rPr>
          <w:rFonts w:cs="" w:ascii="Times New Roman" w:hAnsi="Times New Roman" w:cstheme="minorBidi"/>
          <w:sz w:val="24"/>
          <w:szCs w:val="24"/>
          <w:lang w:eastAsia="ru-RU"/>
        </w:rPr>
        <w:t xml:space="preserve">По  сравнению с прошлым учебным годом количество читателей осталось на уровне прошлого года.  Увеличилось количество посещений школьной библиотеки и книговыдача, что связано с </w:t>
      </w:r>
      <w:r>
        <w:rPr>
          <w:rFonts w:cs="" w:ascii="Times New Roman" w:hAnsi="Times New Roman" w:cstheme="minorBidi"/>
          <w:sz w:val="24"/>
          <w:szCs w:val="24"/>
          <w:lang w:eastAsia="ru-RU"/>
        </w:rPr>
        <w:t>проведением мероприятий, направленных на привлечение интереса к чтению.</w:t>
      </w:r>
      <w:r>
        <w:rPr>
          <w:rFonts w:cs="" w:ascii="Times New Roman" w:hAnsi="Times New Roman" w:cstheme="minorBidi"/>
          <w:sz w:val="24"/>
          <w:szCs w:val="24"/>
          <w:lang w:eastAsia="ru-RU"/>
        </w:rPr>
        <w:t xml:space="preserve"> </w:t>
      </w:r>
    </w:p>
    <w:p>
      <w:pPr>
        <w:pStyle w:val="NoSpacing"/>
        <w:widowControl/>
        <w:tabs>
          <w:tab w:val="clear" w:pos="708"/>
          <w:tab w:val="left" w:pos="453" w:leader="none"/>
        </w:tabs>
        <w:bidi w:val="0"/>
        <w:spacing w:lineRule="auto" w:line="240" w:before="0" w:after="0"/>
        <w:ind w:left="0" w:right="0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Работа по пропаганде книг и  библиотечно – библиографических знаний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Важнейшим направлением деятельности библиотеки является раскрытие фонда: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книжные выставки – «Писатели о животных», «Наш русский язык», «Мир словарей», , «История одной книги» (посвященная книге – юбиляру»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обзоры  на  информационном стенде – «Книжные новинки», «Это интересно», «Профориентация», «Нет наркотикам», «Наши права», «Образование-202</w:t>
      </w:r>
      <w:r>
        <w:rPr>
          <w:rFonts w:cs="Times New Roman" w:ascii="Times New Roman" w:hAnsi="Times New Roman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организация вернисажа детских рисунков: «Я люблю рисовать», «Любимые </w:t>
      </w:r>
      <w:r>
        <w:rPr>
          <w:rFonts w:cs="Times New Roman" w:ascii="Times New Roman" w:hAnsi="Times New Roman"/>
          <w:sz w:val="24"/>
          <w:szCs w:val="24"/>
        </w:rPr>
        <w:t>сказки</w:t>
      </w:r>
      <w:r>
        <w:rPr>
          <w:rFonts w:cs="Times New Roman" w:ascii="Times New Roman" w:hAnsi="Times New Roman"/>
          <w:sz w:val="24"/>
          <w:szCs w:val="24"/>
        </w:rPr>
        <w:t>», «</w:t>
      </w:r>
      <w:r>
        <w:rPr>
          <w:rFonts w:cs="Times New Roman" w:ascii="Times New Roman" w:hAnsi="Times New Roman"/>
          <w:sz w:val="24"/>
          <w:szCs w:val="24"/>
        </w:rPr>
        <w:t>Любимые герои мультфильмов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>Цель таких наглядных мероприятий</w:t>
      </w:r>
      <w:r>
        <w:rPr>
          <w:rFonts w:cs="Times New Roman" w:ascii="Times New Roman" w:hAnsi="Times New Roman"/>
          <w:sz w:val="24"/>
          <w:szCs w:val="24"/>
        </w:rPr>
        <w:t xml:space="preserve"> -  привлечь внимание детей к книгам, заинтересовать ребенка, расширить представления о книжном многообразии.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Для формирования и повышения  информационно - библиографической культуры учащихся были разработаны и проведены беседы по темам: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«Знакомство с библиотекой», «Как нужно обращаться с книгой» (1кл)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«Периодические издания  для младших классов» (1- 4 кл, 5-6 классы);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Работа с библиотечным  фондом библиотеки в 202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2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-202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3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учебном году: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изучение состава фонда и анализ его использования;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инвентаризация и ротация библиотечного фонда;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сверка фондов с Федеральным списком экстремистских материалов Минюста РФ;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формирование общешкольной заявки на учебную литературу;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работа с контрактами книжных издательств;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комплектование фонда (в том числе периодикой) в соответствии с образовательной программой школы: оформление подписки на периодику, контроль доставки;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учёт библиотечного фонда: приём, систематизация, техническая обработка и регистрация новых поступлений;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приём и оформление документов, полученных в дар, учёт и обработка (по новым стандартам все элементы библиотечного фонда: книги, учебники, периодические издания и т.п., называются библиотечными документами);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выдача документов пользователям библиотеки;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оформление фонда (наличие полочных, буквенных разделителей);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обеспечение свободного доступа пользователей библиотеки к информации;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работа по сохранности фонда: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контроль  своевременного возврата  в библиотеку, выданных изданий;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рейд-контроль по выявлению нарушителей правил пользования учебной литературой, работа с родителями «нарушителей»;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обеспечение мер по возмещению ущерба, причиненного носителям информации в установленном порядке, проведение мероприятий воспитательного характера;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выступления на классных и общешкольных собраниях родителей и учащихся;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организация работы по мелкому ремонту изданий с привлечением библиотечного актива и читателей;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обеспечение требуемого режима систематизированного хранения и физической сохранности библиотечного фонда.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502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202</w:t>
      </w: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</w:rPr>
        <w:t>-202</w:t>
      </w:r>
      <w:r>
        <w:rPr>
          <w:rFonts w:cs="Times New Roman" w:ascii="Times New Roman" w:hAnsi="Times New Roman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уч. году в школе были проведен  библиотечный рейд по проверке сохранности учебников: предметный (проверка новых 202</w:t>
      </w: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3 </w:t>
      </w:r>
      <w:r>
        <w:rPr>
          <w:rFonts w:cs="Times New Roman" w:ascii="Times New Roman" w:hAnsi="Times New Roman"/>
          <w:sz w:val="24"/>
          <w:szCs w:val="24"/>
          <w:lang w:val="ru-RU"/>
        </w:rPr>
        <w:t>года</w:t>
      </w:r>
      <w:r>
        <w:rPr>
          <w:rFonts w:cs="Times New Roman" w:ascii="Times New Roman" w:hAnsi="Times New Roman"/>
          <w:sz w:val="24"/>
          <w:szCs w:val="24"/>
        </w:rPr>
        <w:t xml:space="preserve"> издания учебников).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Основные замечания:  </w:t>
      </w:r>
      <w:r>
        <w:rPr>
          <w:rFonts w:cs="Times New Roman" w:ascii="Times New Roman" w:hAnsi="Times New Roman"/>
          <w:sz w:val="24"/>
          <w:szCs w:val="24"/>
        </w:rPr>
        <w:t>не обернут учебник; требуется замена обложки  ( ветхая или порвана); загнуты или порваны страницы;   нарушена технологическая основательность структуры книги.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sz w:val="24"/>
          <w:szCs w:val="24"/>
          <w:u w:val="single"/>
          <w:lang w:eastAsia="ru-RU"/>
        </w:rPr>
        <w:t>Меры воздействия к нарушителям</w:t>
      </w:r>
      <w:r>
        <w:rPr>
          <w:rFonts w:cs="Times New Roman" w:ascii="Times New Roman" w:hAnsi="Times New Roman"/>
          <w:i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eastAsia="ru-RU"/>
        </w:rPr>
        <w:t>Беседа с учащимся, который нарушает «Правила пользования учебниками». Подготовлена информация для классных руководителей об ответственности за порчу учебной и художественной литературы и о способах сохранности книг при длительном использовании. Результаты показали, что памятки родителям и  дальнейший контроль, повышает ответственность учеников и их родителей. Наглядная агитация: информационные листы, памятки.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hanging="0"/>
        <w:contextualSpacing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ar-SA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hanging="0"/>
        <w:contextualSpacing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ar-SA"/>
        </w:rPr>
        <w:t>Информационная и справочно-библиографическая работа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3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Основной задачей школьной библиотеки является оказание помощи в информационном обеспечении учебно-воспитательного процесса учащимся, родителям и педагогическим работникам. С этой целью в библиотеке проводятся обзоры вновь поступившей литературы. Оказывается необходимая помощь классным руководителям в подготовке различных мероприятий.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Осуществляется подбор литературы для написания рефератов, докладов, сообщений, исследовательских работ и т.д. Готовятся выставки справочной и дополнительной литературы. </w:t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/>
      </w:r>
    </w:p>
    <w:p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течении года оформлялись тематические книжные выставки: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День матери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День защитника Отечества; Международный женский день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День космонавтики; День Победы в Великой Отечественной войне 1941-1945 гг. Выставка художественных произведений о ВОВ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А так же оформлялись различные выставки к юбилейным датам классиков литературы.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выставках были представлены учебно-популярная, художественная литература, статьи из газет и журналов.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Оформление пространственного обустройства библиотечных помещений обеспечивает свободный доступ к библиотечным ресурсам.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Установлены указатели и  систематизирован  фонд по возрастным ограничениям  (0+,  6+, 12+, 16+) что обеспечивает самостоятельную ориентацию в помещениях библиотеки.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Разработана и реализуется программа  «Основы информационной культуры» в 1-6 классах (урок в год).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Совместно с учителями подготовлены рекомендательные списки художественной  литературы  для чтения летом.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uppressAutoHyphens w:val="true"/>
        <w:spacing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1440" w:hanging="0"/>
        <w:contextualSpacing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ar-SA"/>
        </w:rPr>
        <w:t>Работа с читателями. Воспитательная работа.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/>
        <w:suppressAutoHyphens w:val="true"/>
        <w:bidi w:val="0"/>
        <w:snapToGrid w:val="false"/>
        <w:spacing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</w:t>
      </w:r>
    </w:p>
    <w:p>
      <w:pPr>
        <w:pStyle w:val="Normal"/>
        <w:widowControl/>
        <w:suppressAutoHyphens w:val="true"/>
        <w:bidi w:val="0"/>
        <w:snapToGrid w:val="false"/>
        <w:spacing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течение учебного года осуществлялось индивидуальное, коллективное и массовое обслуживание  читателей. Даты проведения библиотечных занятий, организация мероприятий и выставки ориентированы на календарные памятные  даты с согласованием  с организатором внеклассной работы.</w:t>
      </w:r>
    </w:p>
    <w:p>
      <w:pPr>
        <w:pStyle w:val="Normal"/>
        <w:widowControl/>
        <w:suppressAutoHyphens w:val="true"/>
        <w:bidi w:val="0"/>
        <w:snapToGrid w:val="false"/>
        <w:spacing w:before="0" w:after="0"/>
        <w:ind w:left="0" w:right="0" w:firstLine="397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firstLine="39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 конце учебного года был проведен анализ эффективности работы библиотеки, мониторинг и анализ читаемости  различных групп читателей.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статистика использования ресурсов, поиск новых возможностей для  разработки и корректировки  стратегии работы библиотеки.и сделаны выводы: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Увеличилась индивидуальная творческая деятельность учащихся. Улучшилось качество их работ в конкурсах различного уровня.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Возросла взаимосвязь библиотеки с педагогическим коллективом и школьниками.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napToGrid w:val="false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  <w:t>Формы индивидуальной самообразовательной работы</w:t>
      </w:r>
    </w:p>
    <w:p>
      <w:pPr>
        <w:pStyle w:val="Normal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ar-SA"/>
        </w:rPr>
      </w:r>
    </w:p>
    <w:p>
      <w:pPr>
        <w:pStyle w:val="Normal"/>
        <w:suppressAutoHyphens w:val="true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Профессиональное развитие педагога-библиотекаря осуществлялось на протяжении всего учебного года. Это необходимо для постоянного совершенствование и освоения новых  библиотечных технологий, что стимулирует творческую деятельность и как результат: повышение деловой репутации педагога-библиотекаря и имиджа  школьной библиотеки.</w:t>
      </w:r>
    </w:p>
    <w:p>
      <w:pPr>
        <w:pStyle w:val="Normal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>Идет активная работа на интернет-форумах и библиотечных сообществ.</w:t>
      </w:r>
    </w:p>
    <w:p>
      <w:pPr>
        <w:pStyle w:val="Normal"/>
        <w:suppressAutoHyphens w:val="true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>Осуществляется постоянный анализ библиотечного опыта и обобщение собственной практической деятельности.</w:t>
      </w:r>
    </w:p>
    <w:p>
      <w:pPr>
        <w:pStyle w:val="Normal"/>
        <w:suppressAutoHyphens w:val="true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 xml:space="preserve"> Самообразование через знакомство с новыми идеями и концепциями  в библиотечном деле: участие в вебинарах, организованных Управлением образования, в книжных выставках- распродажах, на семинарах библиотечных работников. </w:t>
      </w:r>
    </w:p>
    <w:p>
      <w:pPr>
        <w:pStyle w:val="Normal"/>
        <w:suppressAutoHyphens w:val="true"/>
        <w:snapToGrid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•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 xml:space="preserve">Активная работа по организации совместной работы с центральной районной библиотекой при  подготовки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ar-SA"/>
        </w:rPr>
        <w:t>выставок и книжных обзоров.</w:t>
      </w:r>
    </w:p>
    <w:p>
      <w:pPr>
        <w:pStyle w:val="ListParagraph"/>
        <w:widowControl/>
        <w:suppressAutoHyphens w:val="true"/>
        <w:bidi w:val="0"/>
        <w:snapToGrid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Общие выводы о работе школьной библиотеки за 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-202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3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 xml:space="preserve"> учебный год. Определение новых задач на следующий учебный год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Школьная библиотека выполняет большой объем работы по предоставлению пользователям информационного материала.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Систематизирован и разработан цикл бесед и занятий для постепенной подготовки к самостоятельной информационной работе, для повышения информационной культуры учащихся.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Увеличилась индивидуальная творческая деятельность учащихся. Улучшилось качество их работ в конкурсах различного уровня.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Возросла взаимосвязь библиотеки с педагогическим коллективом и школьниками.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Опробирована программа дистанционного обслуживания читателей.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 xml:space="preserve">Стратегия организации работы школьной библиотеки МБОУ Ирбинской СОШ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№6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на 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3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 xml:space="preserve"> - 202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4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 xml:space="preserve"> учебный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Основная цель библиотеки на следующий год - предоставить обучающимся и сотрудникам школы возможность найти максимально полную информацию по интересующему вопросу, используя все возможные источники.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hanging="0"/>
        <w:contextualSpacing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Библиотека нуждается в пополнении фонда художественной и детской литературой. (составлен список необходимой художественной литературы по учебной программе и на абонементе для возрастной категории: 6+, 12+, 16+).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библиотеку перестала поступать литература по общим вопросам педагогики и по методике преподавания учебных предметов. В библиотеке не хватает нужного количества экземпляров для программного изучения школьного курса литературы. Не отвечает современным требованиям и фонд научно-популярной литературы для школьников.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Низкий уровень финансирования для осуществления подписки на периодическую печать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удовлетворяет в полной мере читательские интересы обучающихся.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Стандарт нового поколения обязывает библиотеки существенно пересматривать свою работу: школьные библиотеки необходимы школе в качестве ИБ Центров, которые являются важным компонентом учебного процесса, способствующим реализации образовательных стандартов.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37" w:hanging="737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Необходимо п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ровести анализ фондов для выявления невостребованной литературы.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737" w:hanging="737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Расширить поиск новых возможностей для  пополнения фондов и модернизации оборудования библиотеки. 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napToGrid w:val="false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ar-SA"/>
        </w:rPr>
        <w:t>Оказывать психологическую поддержку читательской и творческой деятельности у ребят и их родителей, через совместные читательские и творческие проекты.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4"/>
          <w:szCs w:val="24"/>
        </w:rPr>
        <w:t>Педагог-библиотекарь:                                                    Е.В.Келина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b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6">
    <w:name w:val="ListLabel 56"/>
    <w:qFormat/>
    <w:rPr>
      <w:rFonts w:ascii="Times New Roman" w:hAnsi="Times New Roman" w:eastAsia="Calibri" w:cs="Times New Roman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eastAsia="Calibri" w:cs="Times New Roman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60">
    <w:name w:val="ListLabel 60"/>
    <w:qFormat/>
    <w:rPr>
      <w:rFonts w:cs="Times New Roman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Times New Roman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Times New Roman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Times New Roman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imes New Roman" w:hAnsi="Times New Roman" w:cs="Times New Roman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105">
    <w:name w:val="ListLabel 105"/>
    <w:qFormat/>
    <w:rPr>
      <w:rFonts w:cs="Times New Roman"/>
      <w:sz w:val="24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Times New Roman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Times New Roman"/>
      <w:sz w:val="24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Times New Roman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Times New Roman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Times New Roman"/>
      <w:sz w:val="24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159">
    <w:name w:val="ListLabel 159"/>
    <w:qFormat/>
    <w:rPr>
      <w:rFonts w:cs="Times New Roman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Times New Roman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Times New Roman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d202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202c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7809-B2B6-4DA3-B11A-0B1F1629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LibreOffice/6.2.8.2$Linux_X86_64 LibreOffice_project/20$Build-2</Application>
  <Pages>5</Pages>
  <Words>1561</Words>
  <Characters>11652</Characters>
  <CharactersWithSpaces>13195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2019-06-19T02:56:00Z</dcterms:created>
  <dc:creator>user</dc:creator>
  <dc:description/>
  <dc:language>ru-RU</dc:language>
  <cp:lastModifiedBy/>
  <cp:lastPrinted>2022-06-06T11:13:37Z</cp:lastPrinted>
  <dcterms:modified xsi:type="dcterms:W3CDTF">2023-06-15T11:25:52Z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