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AD" w:rsidRPr="00602A95" w:rsidRDefault="000248F4" w:rsidP="000248F4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602A9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Правила заполнения бланков ответов ОГЭ (математика)</w:t>
      </w:r>
    </w:p>
    <w:p w:rsidR="000248F4" w:rsidRPr="00602A95" w:rsidRDefault="000248F4" w:rsidP="00BF6F5A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02A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1. Участники ОГЭ выполняют экзаме</w:t>
      </w:r>
      <w:r w:rsidR="00FD37C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национные работы на бланках ОГЭ:</w:t>
      </w:r>
      <w:r w:rsidRPr="00602A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0248F4" w:rsidRPr="00602A95" w:rsidRDefault="000248F4" w:rsidP="00BF6F5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602A9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Бланк ответов №1;</w:t>
      </w:r>
    </w:p>
    <w:p w:rsidR="000248F4" w:rsidRPr="00602A95" w:rsidRDefault="000248F4" w:rsidP="00BF6F5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602A9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Бланк ответов №2</w:t>
      </w:r>
    </w:p>
    <w:p w:rsidR="000248F4" w:rsidRPr="00602A95" w:rsidRDefault="000248F4" w:rsidP="00BF6F5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602A9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Дополнительный бланк ответов №2.</w:t>
      </w:r>
    </w:p>
    <w:p w:rsidR="00BF6F5A" w:rsidRPr="00602A95" w:rsidRDefault="000248F4" w:rsidP="00BF6F5A">
      <w:pPr>
        <w:pStyle w:val="a3"/>
        <w:ind w:left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02A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2.  При заполнении бланков ОГЭ необходимо строго соблюдать правила их заполнения, так как информация, внесенная в бланки, сканируется и обрабатывается с использованием специальных аппаратно- программных средств.</w:t>
      </w:r>
    </w:p>
    <w:p w:rsidR="00BF6F5A" w:rsidRPr="00602A95" w:rsidRDefault="00613358" w:rsidP="00BF6F5A">
      <w:pPr>
        <w:pStyle w:val="a3"/>
        <w:ind w:left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02A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 Все бланки ОГЭ заполняются яркими черными чернилами. Допускается использование гелевой, капиллярной или перьевой ручек. </w:t>
      </w:r>
    </w:p>
    <w:p w:rsidR="00BF6F5A" w:rsidRPr="00602A95" w:rsidRDefault="00613358" w:rsidP="00BF6F5A">
      <w:pPr>
        <w:pStyle w:val="a3"/>
        <w:ind w:left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02A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4.Символ метки («крестик») в полях бланка регистрации не должен быть слишком толстым. Если ручка оставляет слишком толстую линию, то вместо крестика в поле нужно провести только одну диагональ квадрата (любую).</w:t>
      </w:r>
    </w:p>
    <w:p w:rsidR="00613358" w:rsidRPr="00602A95" w:rsidRDefault="00613358" w:rsidP="00BF6F5A">
      <w:pPr>
        <w:pStyle w:val="a3"/>
        <w:ind w:left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02A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5. Участник экзамена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 </w:t>
      </w:r>
    </w:p>
    <w:p w:rsidR="00613358" w:rsidRPr="00602A95" w:rsidRDefault="00613358" w:rsidP="00602A95">
      <w:pPr>
        <w:pStyle w:val="Default"/>
        <w:jc w:val="both"/>
        <w:rPr>
          <w:sz w:val="28"/>
          <w:szCs w:val="28"/>
        </w:rPr>
      </w:pPr>
      <w:r w:rsidRPr="00602A95">
        <w:rPr>
          <w:rFonts w:eastAsiaTheme="minorHAnsi"/>
          <w:color w:val="17365D" w:themeColor="text2" w:themeShade="BF"/>
          <w:sz w:val="28"/>
          <w:szCs w:val="28"/>
        </w:rPr>
        <w:t>6.Каждое поле в бланках заполняется, начиная с первой позиции (в том числе и поля для занесения фамилии, имени и отчества участника экзамена).</w:t>
      </w:r>
      <w:r w:rsidRPr="00602A95">
        <w:rPr>
          <w:sz w:val="28"/>
          <w:szCs w:val="28"/>
        </w:rPr>
        <w:t xml:space="preserve"> </w:t>
      </w:r>
    </w:p>
    <w:p w:rsidR="00BF6F5A" w:rsidRPr="00602A95" w:rsidRDefault="00BF6F5A" w:rsidP="00602A95">
      <w:pPr>
        <w:pStyle w:val="Default"/>
        <w:jc w:val="both"/>
        <w:rPr>
          <w:rFonts w:eastAsiaTheme="minorHAnsi"/>
          <w:color w:val="17365D" w:themeColor="text2" w:themeShade="BF"/>
          <w:sz w:val="28"/>
          <w:szCs w:val="28"/>
        </w:rPr>
      </w:pPr>
    </w:p>
    <w:p w:rsidR="00613358" w:rsidRPr="00602A95" w:rsidRDefault="00613358" w:rsidP="00602A95">
      <w:pPr>
        <w:pStyle w:val="Default"/>
        <w:jc w:val="both"/>
        <w:rPr>
          <w:rFonts w:eastAsiaTheme="minorHAnsi"/>
          <w:color w:val="17365D" w:themeColor="text2" w:themeShade="BF"/>
          <w:sz w:val="28"/>
          <w:szCs w:val="28"/>
        </w:rPr>
      </w:pPr>
      <w:r w:rsidRPr="00602A95">
        <w:rPr>
          <w:rFonts w:eastAsiaTheme="minorHAnsi"/>
          <w:color w:val="17365D" w:themeColor="text2" w:themeShade="BF"/>
          <w:sz w:val="28"/>
          <w:szCs w:val="28"/>
        </w:rPr>
        <w:t xml:space="preserve">7.Если участник экзамена не имеет информации для заполнения какого-то конкретного поля, он должен оставить его пустым (не делать прочерков). </w:t>
      </w:r>
    </w:p>
    <w:p w:rsidR="00613358" w:rsidRPr="00602A95" w:rsidRDefault="00613358" w:rsidP="00613358">
      <w:pPr>
        <w:pStyle w:val="Default"/>
        <w:ind w:firstLine="709"/>
        <w:jc w:val="center"/>
        <w:rPr>
          <w:b/>
          <w:color w:val="FF0000"/>
          <w:sz w:val="28"/>
          <w:szCs w:val="28"/>
        </w:rPr>
      </w:pPr>
      <w:r w:rsidRPr="00602A95">
        <w:rPr>
          <w:b/>
          <w:color w:val="FF0000"/>
          <w:sz w:val="28"/>
          <w:szCs w:val="28"/>
        </w:rPr>
        <w:t>Категорически запрещается:</w:t>
      </w:r>
    </w:p>
    <w:p w:rsidR="00BF6F5A" w:rsidRPr="00602A95" w:rsidRDefault="00BF6F5A" w:rsidP="00613358">
      <w:pPr>
        <w:pStyle w:val="Default"/>
        <w:ind w:firstLine="709"/>
        <w:jc w:val="center"/>
        <w:rPr>
          <w:b/>
          <w:color w:val="FF0000"/>
          <w:sz w:val="28"/>
          <w:szCs w:val="28"/>
        </w:rPr>
      </w:pPr>
    </w:p>
    <w:p w:rsidR="00613358" w:rsidRPr="00602A95" w:rsidRDefault="00613358" w:rsidP="0061335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02A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 </w:t>
      </w:r>
    </w:p>
    <w:p w:rsidR="00BF6F5A" w:rsidRPr="00602A95" w:rsidRDefault="00BF6F5A" w:rsidP="00BF6F5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613358" w:rsidRPr="00602A95" w:rsidRDefault="00613358" w:rsidP="0061335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02A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использовать для заполнения бланков цветные ручки вместо черной, карандаш, средства для исправления внесенной в бланки информации («замазку», «ластик»  и др.). </w:t>
      </w:r>
    </w:p>
    <w:p w:rsidR="00613358" w:rsidRPr="00602A95" w:rsidRDefault="00613358" w:rsidP="00613358">
      <w:pPr>
        <w:pStyle w:val="Default"/>
        <w:ind w:firstLine="709"/>
        <w:jc w:val="both"/>
        <w:rPr>
          <w:sz w:val="28"/>
          <w:szCs w:val="28"/>
        </w:rPr>
      </w:pPr>
    </w:p>
    <w:p w:rsidR="00613358" w:rsidRPr="00602A95" w:rsidRDefault="00613358" w:rsidP="00602A95">
      <w:pPr>
        <w:pStyle w:val="Default"/>
        <w:rPr>
          <w:b/>
          <w:bCs/>
          <w:sz w:val="28"/>
          <w:szCs w:val="28"/>
        </w:rPr>
      </w:pPr>
    </w:p>
    <w:p w:rsidR="00613358" w:rsidRPr="00602A95" w:rsidRDefault="00613358" w:rsidP="00613358">
      <w:pPr>
        <w:pStyle w:val="Default"/>
        <w:ind w:firstLine="709"/>
        <w:rPr>
          <w:b/>
          <w:bCs/>
          <w:sz w:val="28"/>
          <w:szCs w:val="28"/>
        </w:rPr>
      </w:pPr>
    </w:p>
    <w:p w:rsidR="00613358" w:rsidRPr="00602A95" w:rsidRDefault="00613358" w:rsidP="00613358">
      <w:pPr>
        <w:pStyle w:val="Default"/>
        <w:ind w:firstLine="709"/>
        <w:jc w:val="center"/>
        <w:rPr>
          <w:b/>
          <w:color w:val="FF0000"/>
          <w:sz w:val="28"/>
          <w:szCs w:val="28"/>
        </w:rPr>
      </w:pPr>
      <w:r w:rsidRPr="00602A95">
        <w:rPr>
          <w:b/>
          <w:color w:val="FF0000"/>
          <w:sz w:val="28"/>
          <w:szCs w:val="28"/>
        </w:rPr>
        <w:t>Заполнение бланка ответов №1</w:t>
      </w:r>
    </w:p>
    <w:p w:rsidR="00613358" w:rsidRPr="00602A95" w:rsidRDefault="00613358" w:rsidP="00613358">
      <w:pPr>
        <w:pStyle w:val="Default"/>
        <w:ind w:firstLine="709"/>
        <w:jc w:val="both"/>
        <w:rPr>
          <w:rFonts w:eastAsiaTheme="minorHAnsi"/>
          <w:color w:val="17365D" w:themeColor="text2" w:themeShade="BF"/>
          <w:sz w:val="28"/>
          <w:szCs w:val="28"/>
        </w:rPr>
      </w:pPr>
      <w:r w:rsidRPr="00602A95">
        <w:rPr>
          <w:rFonts w:eastAsiaTheme="minorHAnsi"/>
          <w:color w:val="17365D" w:themeColor="text2" w:themeShade="BF"/>
          <w:sz w:val="28"/>
          <w:szCs w:val="28"/>
        </w:rPr>
        <w:t>По указанию ответственного организатора в аудитории участники ОГЭ приступают к заполнению верхней (регистрационной)  части бланка №1.</w:t>
      </w:r>
    </w:p>
    <w:p w:rsidR="00613358" w:rsidRPr="00602A95" w:rsidRDefault="00613358" w:rsidP="00613358">
      <w:pPr>
        <w:pStyle w:val="Default"/>
        <w:ind w:firstLine="709"/>
        <w:jc w:val="both"/>
        <w:rPr>
          <w:rFonts w:eastAsiaTheme="minorHAnsi"/>
          <w:color w:val="17365D" w:themeColor="text2" w:themeShade="BF"/>
          <w:sz w:val="28"/>
          <w:szCs w:val="28"/>
        </w:rPr>
      </w:pPr>
      <w:r w:rsidRPr="00602A95">
        <w:rPr>
          <w:rFonts w:eastAsiaTheme="minorHAnsi"/>
          <w:color w:val="17365D" w:themeColor="text2" w:themeShade="BF"/>
          <w:sz w:val="28"/>
          <w:szCs w:val="28"/>
        </w:rPr>
        <w:t xml:space="preserve"> заполняются следующие поля:</w:t>
      </w:r>
    </w:p>
    <w:p w:rsidR="00613358" w:rsidRPr="00602A95" w:rsidRDefault="00613358" w:rsidP="0061335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02A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дата проведения экзамена (ДД-ММ-ГГ); </w:t>
      </w:r>
    </w:p>
    <w:p w:rsidR="00613358" w:rsidRPr="00602A95" w:rsidRDefault="00613358" w:rsidP="0061335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02A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код региона; </w:t>
      </w:r>
    </w:p>
    <w:p w:rsidR="00613358" w:rsidRPr="00602A95" w:rsidRDefault="00613358" w:rsidP="0061335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02A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код образовательной организации; </w:t>
      </w:r>
    </w:p>
    <w:p w:rsidR="00613358" w:rsidRPr="00602A95" w:rsidRDefault="00613358" w:rsidP="0061335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02A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номер и буква класса (при наличии); </w:t>
      </w:r>
    </w:p>
    <w:p w:rsidR="00613358" w:rsidRPr="00602A95" w:rsidRDefault="00613358" w:rsidP="0061335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02A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код пункта проведения экзамена; </w:t>
      </w:r>
    </w:p>
    <w:p w:rsidR="00613358" w:rsidRPr="00602A95" w:rsidRDefault="00613358" w:rsidP="0061335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02A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номер аудитории; </w:t>
      </w:r>
    </w:p>
    <w:p w:rsidR="00613358" w:rsidRPr="00602A95" w:rsidRDefault="00613358" w:rsidP="0061335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02A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подпись участника; </w:t>
      </w:r>
    </w:p>
    <w:p w:rsidR="00613358" w:rsidRPr="00602A95" w:rsidRDefault="00613358" w:rsidP="0061335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02A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фамилия; </w:t>
      </w:r>
    </w:p>
    <w:p w:rsidR="00613358" w:rsidRPr="00602A95" w:rsidRDefault="00613358" w:rsidP="0061335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02A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имя; </w:t>
      </w:r>
    </w:p>
    <w:p w:rsidR="00613358" w:rsidRPr="00602A95" w:rsidRDefault="00613358" w:rsidP="0061335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02A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отчество (при наличии); </w:t>
      </w:r>
    </w:p>
    <w:p w:rsidR="00613358" w:rsidRPr="00602A95" w:rsidRDefault="00613358" w:rsidP="0061335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02A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номер и серия документа, удостоверяющего личность; </w:t>
      </w:r>
    </w:p>
    <w:p w:rsidR="00613358" w:rsidRPr="00602A95" w:rsidRDefault="00613358" w:rsidP="0061335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02A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пол участника (отмечается меткой в соответствующем поле). </w:t>
      </w:r>
    </w:p>
    <w:p w:rsidR="00613358" w:rsidRPr="00602A95" w:rsidRDefault="00613358" w:rsidP="00613358">
      <w:pPr>
        <w:pStyle w:val="Default"/>
        <w:ind w:firstLine="709"/>
        <w:jc w:val="both"/>
        <w:rPr>
          <w:rFonts w:eastAsiaTheme="minorHAnsi"/>
          <w:color w:val="17365D" w:themeColor="text2" w:themeShade="BF"/>
          <w:sz w:val="28"/>
          <w:szCs w:val="28"/>
        </w:rPr>
      </w:pPr>
    </w:p>
    <w:p w:rsidR="00613358" w:rsidRPr="00602A95" w:rsidRDefault="00613358" w:rsidP="00BF6F5A">
      <w:pPr>
        <w:pStyle w:val="Default"/>
        <w:jc w:val="both"/>
        <w:rPr>
          <w:rFonts w:eastAsiaTheme="minorHAnsi"/>
          <w:color w:val="17365D" w:themeColor="text2" w:themeShade="BF"/>
          <w:sz w:val="28"/>
          <w:szCs w:val="28"/>
        </w:rPr>
      </w:pPr>
    </w:p>
    <w:p w:rsidR="00613358" w:rsidRPr="00602A95" w:rsidRDefault="00613358" w:rsidP="00613358">
      <w:pPr>
        <w:pStyle w:val="a3"/>
        <w:ind w:left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F6F5A" w:rsidRPr="00602A95" w:rsidRDefault="00BF6F5A" w:rsidP="00613358">
      <w:pPr>
        <w:pStyle w:val="a3"/>
        <w:ind w:left="284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BF6F5A" w:rsidRPr="00602A95" w:rsidRDefault="00BF6F5A" w:rsidP="00613358">
      <w:pPr>
        <w:pStyle w:val="a3"/>
        <w:ind w:left="284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BF6F5A" w:rsidRPr="00602A95" w:rsidRDefault="00BF6F5A" w:rsidP="00613358">
      <w:pPr>
        <w:pStyle w:val="a3"/>
        <w:ind w:left="284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BF6F5A" w:rsidRPr="00602A95" w:rsidRDefault="00BF6F5A" w:rsidP="00613358">
      <w:pPr>
        <w:pStyle w:val="a3"/>
        <w:ind w:left="284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BF6F5A" w:rsidRPr="00602A95" w:rsidRDefault="00BF6F5A" w:rsidP="00613358">
      <w:pPr>
        <w:pStyle w:val="a3"/>
        <w:ind w:left="284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BF6F5A" w:rsidRPr="00602A95" w:rsidRDefault="00BF6F5A" w:rsidP="00613358">
      <w:pPr>
        <w:pStyle w:val="a3"/>
        <w:ind w:left="284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BF6F5A" w:rsidRPr="00602A95" w:rsidRDefault="00BF6F5A" w:rsidP="00BF6F5A">
      <w:pPr>
        <w:pStyle w:val="a3"/>
        <w:ind w:left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602A95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6" name="Рисунок 1" descr="C:\Users\Игорь\Desktop\Бланки 2015\Бланки 2015\Математика_2015_2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Бланки 2015\Бланки 2015\Математика_2015_2v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F5A" w:rsidRPr="00602A95" w:rsidRDefault="00BF6F5A" w:rsidP="00BF6F5A">
      <w:pPr>
        <w:pStyle w:val="a3"/>
        <w:ind w:left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BF6F5A" w:rsidRPr="00602A95" w:rsidRDefault="00BF6F5A" w:rsidP="00613358">
      <w:pPr>
        <w:pStyle w:val="Default"/>
        <w:ind w:firstLine="851"/>
        <w:jc w:val="both"/>
        <w:rPr>
          <w:b/>
          <w:bCs/>
          <w:color w:val="FF0000"/>
          <w:sz w:val="28"/>
          <w:szCs w:val="28"/>
        </w:rPr>
      </w:pPr>
    </w:p>
    <w:p w:rsidR="00BF6F5A" w:rsidRPr="00602A95" w:rsidRDefault="00BF6F5A" w:rsidP="00613358">
      <w:pPr>
        <w:pStyle w:val="Default"/>
        <w:ind w:firstLine="851"/>
        <w:jc w:val="both"/>
        <w:rPr>
          <w:b/>
          <w:bCs/>
          <w:color w:val="FF0000"/>
          <w:sz w:val="28"/>
          <w:szCs w:val="28"/>
        </w:rPr>
      </w:pPr>
    </w:p>
    <w:p w:rsidR="00613358" w:rsidRPr="00602A95" w:rsidRDefault="00613358" w:rsidP="00613358">
      <w:pPr>
        <w:pStyle w:val="Default"/>
        <w:ind w:firstLine="851"/>
        <w:jc w:val="both"/>
        <w:rPr>
          <w:b/>
          <w:bCs/>
          <w:color w:val="FF0000"/>
          <w:sz w:val="28"/>
          <w:szCs w:val="28"/>
        </w:rPr>
      </w:pPr>
      <w:r w:rsidRPr="00602A95">
        <w:rPr>
          <w:b/>
          <w:bCs/>
          <w:color w:val="FF0000"/>
          <w:sz w:val="28"/>
          <w:szCs w:val="28"/>
        </w:rPr>
        <w:lastRenderedPageBreak/>
        <w:t xml:space="preserve">Ответы на задания с кратким ответом </w:t>
      </w:r>
    </w:p>
    <w:p w:rsidR="00BF6F5A" w:rsidRPr="00602A95" w:rsidRDefault="00BF6F5A" w:rsidP="00613358">
      <w:pPr>
        <w:pStyle w:val="Default"/>
        <w:ind w:firstLine="851"/>
        <w:jc w:val="both"/>
        <w:rPr>
          <w:color w:val="FF0000"/>
          <w:sz w:val="28"/>
          <w:szCs w:val="28"/>
        </w:rPr>
      </w:pPr>
    </w:p>
    <w:p w:rsidR="00B3606B" w:rsidRPr="00602A95" w:rsidRDefault="00BF6F5A" w:rsidP="00B3606B">
      <w:pPr>
        <w:pStyle w:val="a3"/>
        <w:numPr>
          <w:ilvl w:val="0"/>
          <w:numId w:val="3"/>
        </w:numPr>
        <w:tabs>
          <w:tab w:val="left" w:pos="1005"/>
        </w:tabs>
        <w:ind w:left="284" w:right="283" w:firstLine="425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02A9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</w:t>
      </w:r>
      <w:r w:rsidR="00613358" w:rsidRPr="00602A9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613358" w:rsidRPr="00602A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средней части бланка ответов № 1 расположены </w:t>
      </w:r>
      <w:r w:rsidR="00B3606B" w:rsidRPr="00602A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</w:t>
      </w:r>
    </w:p>
    <w:p w:rsidR="00BF6F5A" w:rsidRPr="00602A95" w:rsidRDefault="00B3606B" w:rsidP="00B3606B">
      <w:pPr>
        <w:pStyle w:val="a3"/>
        <w:tabs>
          <w:tab w:val="left" w:pos="1005"/>
        </w:tabs>
        <w:ind w:left="709" w:right="283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02A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</w:t>
      </w:r>
      <w:r w:rsidR="00613358" w:rsidRPr="00602A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поля для записи ответов на задания с кратким ответом. </w:t>
      </w:r>
    </w:p>
    <w:p w:rsidR="00613358" w:rsidRPr="00602A95" w:rsidRDefault="00613358" w:rsidP="00B3606B">
      <w:pPr>
        <w:pStyle w:val="a3"/>
        <w:numPr>
          <w:ilvl w:val="0"/>
          <w:numId w:val="3"/>
        </w:numPr>
        <w:tabs>
          <w:tab w:val="left" w:pos="284"/>
        </w:tabs>
        <w:ind w:left="993" w:hanging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02A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Краткий ответ записывается слева направо от номера задания, начиная с первой ячейки. Каждый символ записывается в отдельную ячейку. </w:t>
      </w:r>
    </w:p>
    <w:p w:rsidR="00613358" w:rsidRPr="00602A95" w:rsidRDefault="00613358" w:rsidP="00B3606B">
      <w:pPr>
        <w:pStyle w:val="a3"/>
        <w:numPr>
          <w:ilvl w:val="0"/>
          <w:numId w:val="3"/>
        </w:numPr>
        <w:tabs>
          <w:tab w:val="left" w:pos="567"/>
        </w:tabs>
        <w:ind w:left="709" w:firstLine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02A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Ответ на задание с кратким ответом нужно записать в такой форме, в которой требуется в инструкции к данному заданию, размещенной в КИМ перед соответствующим заданием или группой заданий. </w:t>
      </w:r>
    </w:p>
    <w:p w:rsidR="00613358" w:rsidRPr="00602A95" w:rsidRDefault="00613358" w:rsidP="00613358">
      <w:pPr>
        <w:tabs>
          <w:tab w:val="left" w:pos="1005"/>
        </w:tabs>
        <w:ind w:firstLine="851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02A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Краткий ответ, в соответствии с инструкцией к заданию, может быть записан только в виде:</w:t>
      </w:r>
    </w:p>
    <w:p w:rsidR="00613358" w:rsidRPr="00602A95" w:rsidRDefault="00613358" w:rsidP="0061335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02A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слова или словосочетания;</w:t>
      </w:r>
    </w:p>
    <w:p w:rsidR="00613358" w:rsidRPr="00602A95" w:rsidRDefault="00613358" w:rsidP="0061335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02A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одного целого числа или комбинации букв и цифр;</w:t>
      </w:r>
    </w:p>
    <w:p w:rsidR="00BF6F5A" w:rsidRPr="00602A95" w:rsidRDefault="00613358" w:rsidP="00BF6F5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02A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десятичной дроби (с использованием цифр, запятой и знака «минус» при необходимости), если в инструкции по выполнению задания указано, что ответ можно дать в виде десятичной дроби;</w:t>
      </w:r>
    </w:p>
    <w:p w:rsidR="00613358" w:rsidRPr="00602A95" w:rsidRDefault="00613358" w:rsidP="0061335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02A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перечисления требуемых в задании пунктов, разделенных запятыми, если в инструкции к заданию указано, что в ответе элементы необходимо перечислить через запятую. (Ответ записывается справа от номера соответствующего задания.</w:t>
      </w:r>
    </w:p>
    <w:p w:rsidR="00B3606B" w:rsidRPr="00602A95" w:rsidRDefault="00613358" w:rsidP="00602A95">
      <w:pPr>
        <w:tabs>
          <w:tab w:val="left" w:pos="1005"/>
        </w:tabs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602A95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drawing>
          <wp:inline distT="0" distB="0" distL="0" distR="0">
            <wp:extent cx="5848350" cy="1038225"/>
            <wp:effectExtent l="1905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58" w:rsidRPr="00602A95" w:rsidRDefault="00613358" w:rsidP="00B3606B">
      <w:pPr>
        <w:pStyle w:val="Default"/>
        <w:ind w:firstLine="709"/>
        <w:jc w:val="center"/>
        <w:rPr>
          <w:rFonts w:eastAsiaTheme="minorHAnsi"/>
          <w:b/>
          <w:color w:val="FF0000"/>
          <w:sz w:val="28"/>
          <w:szCs w:val="28"/>
        </w:rPr>
      </w:pPr>
      <w:r w:rsidRPr="00602A95">
        <w:rPr>
          <w:rFonts w:eastAsiaTheme="minorHAnsi"/>
          <w:b/>
          <w:color w:val="FF0000"/>
          <w:sz w:val="28"/>
          <w:szCs w:val="28"/>
        </w:rPr>
        <w:t>Замена ошибочных ответов</w:t>
      </w:r>
    </w:p>
    <w:p w:rsidR="00B3606B" w:rsidRPr="00602A95" w:rsidRDefault="00B3606B" w:rsidP="00B3606B">
      <w:pPr>
        <w:pStyle w:val="Default"/>
        <w:ind w:firstLine="709"/>
        <w:jc w:val="center"/>
        <w:rPr>
          <w:rFonts w:eastAsiaTheme="minorHAnsi"/>
          <w:b/>
          <w:color w:val="FF0000"/>
          <w:sz w:val="28"/>
          <w:szCs w:val="28"/>
        </w:rPr>
      </w:pPr>
    </w:p>
    <w:p w:rsidR="00613358" w:rsidRPr="00602A95" w:rsidRDefault="00613358" w:rsidP="00613358">
      <w:pPr>
        <w:tabs>
          <w:tab w:val="left" w:pos="1005"/>
        </w:tabs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02A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специальных полях бланка № 1 внизу предусмотрены поля для записи исправленных ответов на задания с кратким ответом взамен ошибочно записанных.</w:t>
      </w:r>
    </w:p>
    <w:p w:rsidR="00613358" w:rsidRPr="00602A95" w:rsidRDefault="00613358" w:rsidP="00613358">
      <w:pPr>
        <w:tabs>
          <w:tab w:val="left" w:pos="1005"/>
        </w:tabs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02A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Для замены внесенного в бланк ответов № 1 ответа нужно в соответствующих полях замены проставить номер задания, ответ на который следует исправить и записать новое значение верного ответа на указанное задание.</w:t>
      </w:r>
    </w:p>
    <w:p w:rsidR="00A81704" w:rsidRPr="00602A95" w:rsidRDefault="00613358" w:rsidP="00602A95">
      <w:pPr>
        <w:tabs>
          <w:tab w:val="left" w:pos="1005"/>
        </w:tabs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02A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случае если в области замены ошибочных ответов на задания с кратким ответом будет заполнено поле для номера задания, а новый </w:t>
      </w:r>
      <w:r w:rsidRPr="00602A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ответ не внесен, то для оценивания будет использоваться пустой ответ (т.е. задание будет засчитано невыполненным). Поэтому в случае неправильного указания номера задания в области замены ошибочных ответов, неправильный номер задания следует зачеркнуть.</w:t>
      </w:r>
    </w:p>
    <w:p w:rsidR="00613358" w:rsidRPr="00602A95" w:rsidRDefault="00613358" w:rsidP="00A81704">
      <w:pPr>
        <w:pStyle w:val="Default"/>
        <w:ind w:firstLine="709"/>
        <w:jc w:val="center"/>
        <w:rPr>
          <w:color w:val="FF0000"/>
          <w:sz w:val="28"/>
          <w:szCs w:val="28"/>
        </w:rPr>
      </w:pPr>
      <w:r w:rsidRPr="00602A95">
        <w:rPr>
          <w:b/>
          <w:bCs/>
          <w:color w:val="FF0000"/>
          <w:sz w:val="28"/>
          <w:szCs w:val="28"/>
        </w:rPr>
        <w:t>Заполнение бланка ответов №2</w:t>
      </w:r>
    </w:p>
    <w:p w:rsidR="00613358" w:rsidRPr="00602A95" w:rsidRDefault="00613358" w:rsidP="00613358">
      <w:pPr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02A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Бланк ответов № 2 предназначен для записи ответов на задания с развернутым ответом. </w:t>
      </w:r>
    </w:p>
    <w:p w:rsidR="00613358" w:rsidRPr="00602A95" w:rsidRDefault="00613358" w:rsidP="00613358">
      <w:pPr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02A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Информация для заполнения полей верхней части бланка ответов № 2 («Код региона», «Код предмета» и «Название предмета») должна соответствовать информации, внесенной в бланк ответов № 1. </w:t>
      </w:r>
    </w:p>
    <w:p w:rsidR="00613358" w:rsidRPr="00602A95" w:rsidRDefault="00613358" w:rsidP="00613358">
      <w:pPr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02A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Основную часть бланка занимает область записи ответов на задания с развернутым ответом. В этой области внутри границ участник вносит ответы на соответствующие задания строго в соответствии с требованиями инструкции к КИМ и к отдельным заданиям КИМ. </w:t>
      </w:r>
    </w:p>
    <w:p w:rsidR="00613358" w:rsidRPr="00602A95" w:rsidRDefault="00613358" w:rsidP="00613358">
      <w:pPr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02A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 недостатке места для ответов на лицевой стороне бланка ответов № 2 участник ОГЭ должен продолжить записи на оборотной стороне бланка, сделав в нижней части области ответов лицевой стороны бланка запись «смотри на обороте». При остатке свободного места на бланке ответов №2 организатор в аудитории при сборе экзаменационных материалов должен поставить английскую букву “Z” в данной области, заполнив все свободное место. Пример заполнения приведен ниже.</w:t>
      </w:r>
    </w:p>
    <w:p w:rsidR="00A81704" w:rsidRPr="00602A95" w:rsidRDefault="00A81704" w:rsidP="00613358">
      <w:pPr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613358" w:rsidRPr="00602A95" w:rsidRDefault="00613358" w:rsidP="00613358">
      <w:pPr>
        <w:rPr>
          <w:rFonts w:ascii="Times New Roman" w:hAnsi="Times New Roman" w:cs="Times New Roman"/>
          <w:sz w:val="28"/>
          <w:szCs w:val="28"/>
        </w:rPr>
      </w:pPr>
      <w:r w:rsidRPr="00602A9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82357" cy="6638925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357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58" w:rsidRPr="00602A95" w:rsidRDefault="00613358" w:rsidP="00613358">
      <w:pPr>
        <w:rPr>
          <w:rFonts w:ascii="Times New Roman" w:hAnsi="Times New Roman" w:cs="Times New Roman"/>
          <w:sz w:val="28"/>
          <w:szCs w:val="28"/>
        </w:rPr>
      </w:pPr>
    </w:p>
    <w:p w:rsidR="00613358" w:rsidRPr="00602A95" w:rsidRDefault="00613358" w:rsidP="006133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3358" w:rsidRPr="00602A95" w:rsidRDefault="00613358" w:rsidP="00613358">
      <w:pPr>
        <w:jc w:val="right"/>
        <w:rPr>
          <w:rFonts w:ascii="Times New Roman" w:hAnsi="Times New Roman" w:cs="Times New Roman"/>
          <w:sz w:val="28"/>
          <w:szCs w:val="28"/>
        </w:rPr>
      </w:pPr>
      <w:r w:rsidRPr="00602A9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15025" cy="8401050"/>
            <wp:effectExtent l="19050" t="0" r="9525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58" w:rsidRPr="00602A95" w:rsidRDefault="00613358" w:rsidP="006133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3358" w:rsidRPr="00602A95" w:rsidRDefault="00613358" w:rsidP="00613358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613358" w:rsidRPr="00602A95" w:rsidRDefault="00613358" w:rsidP="00613358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613358" w:rsidRPr="00602A95" w:rsidRDefault="00613358" w:rsidP="00A81704">
      <w:pPr>
        <w:pStyle w:val="Default"/>
        <w:ind w:firstLine="709"/>
        <w:jc w:val="center"/>
        <w:rPr>
          <w:b/>
          <w:bCs/>
          <w:color w:val="FF0000"/>
          <w:sz w:val="28"/>
          <w:szCs w:val="28"/>
        </w:rPr>
      </w:pPr>
      <w:r w:rsidRPr="00602A95">
        <w:rPr>
          <w:b/>
          <w:bCs/>
          <w:color w:val="FF0000"/>
          <w:sz w:val="28"/>
          <w:szCs w:val="28"/>
        </w:rPr>
        <w:t>Заполнение дополнительного бланка ответов №2</w:t>
      </w:r>
    </w:p>
    <w:p w:rsidR="00A81704" w:rsidRPr="00602A95" w:rsidRDefault="00A81704" w:rsidP="00A81704">
      <w:pPr>
        <w:pStyle w:val="Default"/>
        <w:ind w:firstLine="709"/>
        <w:jc w:val="center"/>
        <w:rPr>
          <w:color w:val="FF0000"/>
          <w:sz w:val="28"/>
          <w:szCs w:val="28"/>
        </w:rPr>
      </w:pPr>
    </w:p>
    <w:p w:rsidR="00613358" w:rsidRPr="00602A95" w:rsidRDefault="00613358" w:rsidP="0061335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A95">
        <w:rPr>
          <w:rFonts w:ascii="Times New Roman" w:hAnsi="Times New Roman" w:cs="Times New Roman"/>
          <w:sz w:val="28"/>
          <w:szCs w:val="28"/>
        </w:rPr>
        <w:t xml:space="preserve">При недостатке места для ответов на основном бланке ответов № 2 участник ОГЭ должен продолжить записи на дополнительном бланке ответов № 2, выдаваемом организатором в аудитории по требованию участника ЕГЭ в случае, когда в области ответов основного бланка ответов № 2 не осталось места. </w:t>
      </w:r>
      <w:r w:rsidRPr="00602A95">
        <w:rPr>
          <w:rFonts w:ascii="Times New Roman" w:hAnsi="Times New Roman" w:cs="Times New Roman"/>
          <w:color w:val="000000"/>
          <w:sz w:val="28"/>
          <w:szCs w:val="28"/>
        </w:rPr>
        <w:t>При этом организаторы фиксируют связь номеров основного и дополнительного бланков ответов (листа) в специальных полях бланков (листов).</w:t>
      </w:r>
    </w:p>
    <w:p w:rsidR="00613358" w:rsidRPr="00602A95" w:rsidRDefault="00613358" w:rsidP="000248F4">
      <w:pPr>
        <w:pStyle w:val="a3"/>
        <w:ind w:left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sectPr w:rsidR="00613358" w:rsidRPr="00602A95" w:rsidSect="00BF6F5A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6B67"/>
    <w:multiLevelType w:val="hybridMultilevel"/>
    <w:tmpl w:val="D2324ED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1">
    <w:nsid w:val="25317A97"/>
    <w:multiLevelType w:val="hybridMultilevel"/>
    <w:tmpl w:val="E15E845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E94080"/>
    <w:multiLevelType w:val="hybridMultilevel"/>
    <w:tmpl w:val="44E0B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0248F4"/>
    <w:rsid w:val="000248F4"/>
    <w:rsid w:val="00544E57"/>
    <w:rsid w:val="00602A95"/>
    <w:rsid w:val="00613358"/>
    <w:rsid w:val="007766B1"/>
    <w:rsid w:val="00A515AD"/>
    <w:rsid w:val="00A81704"/>
    <w:rsid w:val="00B3606B"/>
    <w:rsid w:val="00BF6F5A"/>
    <w:rsid w:val="00F23B5A"/>
    <w:rsid w:val="00FD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8F4"/>
    <w:pPr>
      <w:ind w:left="720"/>
      <w:contextualSpacing/>
    </w:pPr>
  </w:style>
  <w:style w:type="paragraph" w:customStyle="1" w:styleId="Default">
    <w:name w:val="Default"/>
    <w:uiPriority w:val="99"/>
    <w:semiHidden/>
    <w:rsid w:val="006133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учитеьский</cp:lastModifiedBy>
  <cp:revision>3</cp:revision>
  <dcterms:created xsi:type="dcterms:W3CDTF">2016-01-12T08:34:00Z</dcterms:created>
  <dcterms:modified xsi:type="dcterms:W3CDTF">2016-01-12T08:34:00Z</dcterms:modified>
</cp:coreProperties>
</file>